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3848B6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11-15</w:t>
      </w:r>
      <w:r w:rsidR="00180916">
        <w:rPr>
          <w:rFonts w:ascii="Helvetica" w:eastAsiaTheme="minorEastAsia" w:hAnsi="Helvetica"/>
          <w:color w:val="000000"/>
        </w:rPr>
        <w:t>,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848B6">
        <w:rPr>
          <w:rFonts w:ascii="Helvetica" w:eastAsiaTheme="minorEastAsia" w:hAnsi="Helvetica"/>
          <w:color w:val="000000"/>
        </w:rPr>
        <w:t>Wednesday is a 2:25 dismissal.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848B6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Disciplinary Core Ideas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Life Science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 and Space Science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Earth’s systems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 and human activity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Physical Science</w:t>
      </w:r>
    </w:p>
    <w:p w:rsidR="008751D3" w:rsidRPr="005545B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5545B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3848B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Energy</w:t>
      </w:r>
    </w:p>
    <w:p w:rsidR="008751D3" w:rsidRPr="003848B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848B6">
        <w:rPr>
          <w:rFonts w:ascii="Helvetica" w:eastAsiaTheme="minorEastAsia" w:hAnsi="Helvetica"/>
          <w:color w:val="000000"/>
        </w:rPr>
        <w:tab/>
        <w:t>transfer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Developing and using models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5545B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848B6">
        <w:rPr>
          <w:rFonts w:ascii="Helvetica" w:eastAsiaTheme="minorEastAsia" w:hAnsi="Helvetica"/>
          <w:color w:val="000000"/>
        </w:rPr>
        <w:t>Cross-Cutting</w:t>
      </w:r>
      <w:proofErr w:type="gramEnd"/>
      <w:r w:rsidRPr="003848B6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Patterns</w:t>
      </w:r>
    </w:p>
    <w:p w:rsidR="008751D3" w:rsidRPr="005545B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Systems and system models</w:t>
      </w:r>
    </w:p>
    <w:p w:rsidR="008751D3" w:rsidRPr="005545B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5545B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5545B1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Stability and change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848B6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9B79D7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9B79D7" w:rsidRPr="009B79D7" w:rsidRDefault="009B79D7" w:rsidP="009B79D7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B79D7">
        <w:rPr>
          <w:rFonts w:ascii="Helvetica" w:eastAsiaTheme="minorEastAsia" w:hAnsi="Helvetica"/>
          <w:color w:val="000000"/>
        </w:rPr>
        <w:t>Demo—make a parachute out of a garbage bag and straw struts, drop a box</w:t>
      </w:r>
      <w:r>
        <w:rPr>
          <w:rFonts w:ascii="Helvetica" w:eastAsiaTheme="minorEastAsia" w:hAnsi="Helvetica"/>
          <w:color w:val="000000"/>
        </w:rPr>
        <w:t xml:space="preserve"> from the gym balcony</w:t>
      </w:r>
      <w:r w:rsidRPr="009B79D7">
        <w:rPr>
          <w:rFonts w:ascii="Helvetica" w:eastAsiaTheme="minorEastAsia" w:hAnsi="Helvetica"/>
          <w:color w:val="000000"/>
        </w:rPr>
        <w:t xml:space="preserve"> without a parachute and then with the parachute, have students explain, tie into reading on gravity and air resistance (Velveeta box, opened large garbage bag taped on works well)</w:t>
      </w:r>
    </w:p>
    <w:p w:rsidR="009B79D7" w:rsidRPr="009B79D7" w:rsidRDefault="009B79D7" w:rsidP="009B79D7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154-156 and take book notes</w:t>
      </w:r>
    </w:p>
    <w:p w:rsidR="000D4043" w:rsidRDefault="000D4043" w:rsidP="005032C1">
      <w:pPr>
        <w:spacing w:after="0"/>
        <w:rPr>
          <w:rFonts w:ascii="Helvetica" w:eastAsiaTheme="minorEastAsia" w:hAnsi="Helvetica"/>
          <w:color w:val="000000"/>
        </w:rPr>
      </w:pP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9B79D7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9B79D7" w:rsidRPr="009B79D7" w:rsidRDefault="009B79D7" w:rsidP="009B79D7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B79D7">
        <w:rPr>
          <w:rFonts w:ascii="Helvetica" w:eastAsiaTheme="minorEastAsia" w:hAnsi="Helvetica"/>
          <w:color w:val="000000"/>
        </w:rPr>
        <w:t>Walk students through Penny Projectile Motion lab</w:t>
      </w:r>
    </w:p>
    <w:p w:rsidR="009B79D7" w:rsidRDefault="009B79D7" w:rsidP="009B79D7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conduct lab</w:t>
      </w:r>
    </w:p>
    <w:p w:rsidR="009B79D7" w:rsidRDefault="009B79D7" w:rsidP="009B79D7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finish lab write up, hand in</w:t>
      </w:r>
    </w:p>
    <w:p w:rsidR="009B79D7" w:rsidRDefault="009B79D7" w:rsidP="009B79D7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Demo—Egg on a Truck, use to introduce Newton’s First Law of Motion</w:t>
      </w:r>
    </w:p>
    <w:p w:rsidR="00FA4F63" w:rsidRPr="009B79D7" w:rsidRDefault="009B79D7" w:rsidP="009B79D7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together 6.2 Newton’s First Law of Motion pages 158-160 and take book notes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9B79D7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32307">
        <w:rPr>
          <w:rFonts w:ascii="Helvetica" w:eastAsiaTheme="minorEastAsia" w:hAnsi="Helvetica"/>
          <w:color w:val="000000"/>
        </w:rPr>
        <w:t>shortened schedule</w:t>
      </w:r>
      <w:r w:rsidR="001552C0">
        <w:rPr>
          <w:rFonts w:ascii="Helvetica" w:eastAsiaTheme="minorEastAsia" w:hAnsi="Helvetica"/>
          <w:color w:val="000000"/>
        </w:rPr>
        <w:tab/>
      </w:r>
    </w:p>
    <w:p w:rsidR="009B79D7" w:rsidRPr="009B79D7" w:rsidRDefault="009B79D7" w:rsidP="009B79D7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B79D7">
        <w:rPr>
          <w:rFonts w:ascii="Helvetica" w:eastAsiaTheme="minorEastAsia" w:hAnsi="Helvetica"/>
          <w:color w:val="000000"/>
        </w:rPr>
        <w:t>Finish reading 6.2 and taking book notes, if needed</w:t>
      </w:r>
    </w:p>
    <w:p w:rsidR="009B79D7" w:rsidRDefault="009B79D7" w:rsidP="003E575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Newton’s First Law</w:t>
      </w:r>
    </w:p>
    <w:p w:rsidR="009B79D7" w:rsidRDefault="009B79D7" w:rsidP="003E575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examples of objects that want to stay at rest and objects in motion that want to stay in motion (unless acted upon by an outside force)</w:t>
      </w:r>
    </w:p>
    <w:p w:rsidR="006B2C3B" w:rsidRPr="009B79D7" w:rsidRDefault="009B79D7" w:rsidP="003E575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pick one example of objects that want to stay at rest and one example of objects that want to stay in motion to write a sentence about and illustrate</w:t>
      </w:r>
    </w:p>
    <w:p w:rsidR="009B79D7" w:rsidRDefault="009B79D7" w:rsidP="00B85E61">
      <w:pPr>
        <w:spacing w:after="0"/>
        <w:rPr>
          <w:rFonts w:ascii="Helvetica" w:eastAsiaTheme="minorEastAsia" w:hAnsi="Helvetica"/>
          <w:color w:val="000000"/>
        </w:rPr>
      </w:pPr>
    </w:p>
    <w:p w:rsidR="009B79D7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9B79D7" w:rsidRPr="009B79D7" w:rsidRDefault="009B79D7" w:rsidP="009B79D7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B79D7">
        <w:rPr>
          <w:rFonts w:ascii="Helvetica" w:eastAsiaTheme="minorEastAsia" w:hAnsi="Helvetica"/>
          <w:color w:val="000000"/>
        </w:rPr>
        <w:t>Share out examples of objects at rest and in motion, hand in</w:t>
      </w:r>
    </w:p>
    <w:p w:rsidR="009B79D7" w:rsidRDefault="009B79D7" w:rsidP="009B79D7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Let students know that we will put chapter 6 on hiatus until after Christmas break</w:t>
      </w:r>
    </w:p>
    <w:p w:rsidR="009B79D7" w:rsidRDefault="009B79D7" w:rsidP="009B79D7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out folder of old tests, preview semester test</w:t>
      </w:r>
    </w:p>
    <w:p w:rsidR="009B79D7" w:rsidRDefault="009B79D7" w:rsidP="009B79D7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Let students know that they will need to hand in folder of old tests when they take the semester test</w:t>
      </w:r>
    </w:p>
    <w:p w:rsidR="00FA4F63" w:rsidRPr="009B79D7" w:rsidRDefault="009B79D7" w:rsidP="009B79D7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Chapter 1 of Semester Test Review (use book, not old test)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9B79D7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9B79D7" w:rsidRPr="009B79D7" w:rsidRDefault="009B79D7" w:rsidP="009B79D7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B79D7">
        <w:rPr>
          <w:rFonts w:ascii="Helvetica" w:eastAsiaTheme="minorEastAsia" w:hAnsi="Helvetica"/>
          <w:color w:val="000000"/>
        </w:rPr>
        <w:t>Check Chapter 1 of Semester Test Review</w:t>
      </w:r>
    </w:p>
    <w:p w:rsidR="009B79D7" w:rsidRDefault="009B79D7" w:rsidP="009B79D7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Chapter 1 Vocabulary Words</w:t>
      </w:r>
    </w:p>
    <w:p w:rsidR="009B79D7" w:rsidRDefault="009B79D7" w:rsidP="009B79D7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to Practice Chapter 1 Vocabulary Words</w:t>
      </w:r>
    </w:p>
    <w:p w:rsidR="009B79D7" w:rsidRDefault="009B79D7" w:rsidP="009B79D7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FA4F63" w:rsidRPr="009B79D7" w:rsidRDefault="009B79D7" w:rsidP="009B79D7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Chapter 2 and 3 of Semester Test Review (use book, not old tests)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0EE5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5B1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B79D7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48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BC4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3</Pages>
  <Words>415</Words>
  <Characters>2371</Characters>
  <Application>Microsoft Macintosh Word</Application>
  <DocSecurity>0</DocSecurity>
  <Lines>19</Lines>
  <Paragraphs>4</Paragraphs>
  <ScaleCrop>false</ScaleCrop>
  <Company>MCSD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556</cp:revision>
  <cp:lastPrinted>2017-12-05T17:44:00Z</cp:lastPrinted>
  <dcterms:created xsi:type="dcterms:W3CDTF">2010-08-13T14:26:00Z</dcterms:created>
  <dcterms:modified xsi:type="dcterms:W3CDTF">2017-12-05T17:45:00Z</dcterms:modified>
</cp:coreProperties>
</file>